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52CA" w14:textId="77777777" w:rsidR="003E54C6" w:rsidRPr="003E54C6" w:rsidRDefault="003E54C6" w:rsidP="004C5407">
      <w:pPr>
        <w:jc w:val="center"/>
        <w:rPr>
          <w:sz w:val="22"/>
        </w:rPr>
      </w:pPr>
    </w:p>
    <w:p w14:paraId="0CAF29F2" w14:textId="77777777" w:rsidR="00E53BC8" w:rsidRDefault="004C5407" w:rsidP="004C5407">
      <w:pPr>
        <w:jc w:val="center"/>
        <w:rPr>
          <w:sz w:val="40"/>
        </w:rPr>
      </w:pPr>
      <w:r>
        <w:rPr>
          <w:sz w:val="40"/>
        </w:rPr>
        <w:t>Advanced Placement (AP)</w:t>
      </w:r>
    </w:p>
    <w:p w14:paraId="36E8E36F" w14:textId="04E26B44" w:rsidR="004C5407" w:rsidRDefault="0065120F" w:rsidP="004C5407">
      <w:pPr>
        <w:jc w:val="center"/>
        <w:rPr>
          <w:sz w:val="40"/>
        </w:rPr>
      </w:pPr>
      <w:r>
        <w:rPr>
          <w:sz w:val="40"/>
        </w:rPr>
        <w:t>Microeconomics</w:t>
      </w:r>
      <w:r w:rsidR="004C5407">
        <w:rPr>
          <w:sz w:val="40"/>
        </w:rPr>
        <w:t xml:space="preserve"> Syllabus</w:t>
      </w:r>
    </w:p>
    <w:p w14:paraId="1F69EDD8" w14:textId="77777777" w:rsidR="004C5407" w:rsidRDefault="004C5407" w:rsidP="004C5407">
      <w:pPr>
        <w:jc w:val="center"/>
      </w:pPr>
    </w:p>
    <w:p w14:paraId="7453E436" w14:textId="77777777" w:rsidR="000A35B3" w:rsidRDefault="000A35B3" w:rsidP="000A35B3">
      <w:r>
        <w:t>Instructor:    Angus McLeod</w:t>
      </w:r>
      <w:r>
        <w:tab/>
        <w:t xml:space="preserve">        Email: </w:t>
      </w:r>
      <w:hyperlink r:id="rId8" w:history="1">
        <w:r>
          <w:rPr>
            <w:rStyle w:val="Hyperlink"/>
          </w:rPr>
          <w:t>AMcleod@eanesisd.net</w:t>
        </w:r>
      </w:hyperlink>
      <w:r>
        <w:tab/>
      </w:r>
      <w:r>
        <w:tab/>
        <w:t xml:space="preserve">Website: whasmcleod.weebly.com </w:t>
      </w:r>
    </w:p>
    <w:p w14:paraId="5166CEBF" w14:textId="77777777" w:rsidR="000A35B3" w:rsidRDefault="000A35B3" w:rsidP="000A35B3"/>
    <w:p w14:paraId="70165B36" w14:textId="77777777" w:rsidR="000A35B3" w:rsidRDefault="000A35B3" w:rsidP="000A35B3">
      <w:pPr>
        <w:jc w:val="center"/>
      </w:pPr>
      <w:r>
        <w:t>Room: 268</w:t>
      </w:r>
      <w:r>
        <w:tab/>
        <w:t>Conference Periods: 4</w:t>
      </w:r>
      <w:r>
        <w:rPr>
          <w:vertAlign w:val="superscript"/>
        </w:rPr>
        <w:t>th</w:t>
      </w:r>
      <w:r>
        <w:t xml:space="preserve"> &amp; 6</w:t>
      </w:r>
      <w:r>
        <w:rPr>
          <w:vertAlign w:val="superscript"/>
        </w:rPr>
        <w:t>th</w:t>
      </w:r>
      <w:r>
        <w:t xml:space="preserve">    M-F: 11:36-12:26 </w:t>
      </w:r>
      <w:proofErr w:type="gramStart"/>
      <w:r>
        <w:t>and  1:28</w:t>
      </w:r>
      <w:proofErr w:type="gramEnd"/>
      <w:r>
        <w:t>-2:18</w:t>
      </w:r>
    </w:p>
    <w:p w14:paraId="24B6210D" w14:textId="77777777" w:rsidR="000A35B3" w:rsidRDefault="000A35B3" w:rsidP="000A35B3">
      <w:pPr>
        <w:jc w:val="center"/>
      </w:pPr>
    </w:p>
    <w:p w14:paraId="7A1EC211" w14:textId="77777777" w:rsidR="000A35B3" w:rsidRDefault="000A35B3" w:rsidP="000A35B3">
      <w:pPr>
        <w:jc w:val="center"/>
      </w:pPr>
      <w:r>
        <w:t>Tutoring Availability: Every weekday by appointment</w:t>
      </w:r>
    </w:p>
    <w:p w14:paraId="0907F7EC" w14:textId="77777777" w:rsidR="000A35B3" w:rsidRDefault="000A35B3" w:rsidP="000A35B3"/>
    <w:p w14:paraId="11BEC206" w14:textId="77777777" w:rsidR="000A35B3" w:rsidRDefault="000A35B3" w:rsidP="000A35B3">
      <w:pPr>
        <w:jc w:val="center"/>
      </w:pPr>
      <w:r>
        <w:t>Westlake H.S. Phone: (512) 732-9280 ext. 33223</w:t>
      </w:r>
      <w:r>
        <w:tab/>
        <w:t>Personal Phone: (512) 618-8178</w:t>
      </w:r>
    </w:p>
    <w:p w14:paraId="5E2616E0" w14:textId="77777777" w:rsidR="000A35B3" w:rsidRPr="0046202D" w:rsidRDefault="000A35B3" w:rsidP="000A35B3">
      <w:pPr>
        <w:jc w:val="center"/>
      </w:pPr>
    </w:p>
    <w:p w14:paraId="76488024" w14:textId="77777777" w:rsidR="000A35B3" w:rsidRDefault="000A35B3" w:rsidP="000A35B3">
      <w:pPr>
        <w:rPr>
          <w:b/>
        </w:rPr>
      </w:pPr>
    </w:p>
    <w:p w14:paraId="5668CD14" w14:textId="77777777" w:rsidR="000A35B3" w:rsidRDefault="000A35B3" w:rsidP="000A35B3">
      <w:pPr>
        <w:rPr>
          <w:b/>
        </w:rPr>
      </w:pPr>
      <w:r>
        <w:rPr>
          <w:b/>
        </w:rPr>
        <w:t>Online Access</w:t>
      </w:r>
    </w:p>
    <w:p w14:paraId="0D90569B" w14:textId="77777777" w:rsidR="000A35B3" w:rsidRDefault="000A35B3" w:rsidP="000A35B3"/>
    <w:p w14:paraId="75571FB8" w14:textId="77777777" w:rsidR="000A35B3" w:rsidRDefault="000A35B3" w:rsidP="000A35B3">
      <w:r>
        <w:t xml:space="preserve">In AP Macro all materials will be posted either on my </w:t>
      </w:r>
      <w:proofErr w:type="spellStart"/>
      <w:r>
        <w:t>Weebly</w:t>
      </w:r>
      <w:proofErr w:type="spellEnd"/>
      <w:r>
        <w:t xml:space="preserve"> page or on Google Classroom. Look below for the codes for the different classes as well as what types of materials will be found on each platform.</w:t>
      </w:r>
    </w:p>
    <w:p w14:paraId="2A68C484" w14:textId="77777777" w:rsidR="000A35B3" w:rsidRDefault="000A35B3" w:rsidP="000A35B3"/>
    <w:tbl>
      <w:tblPr>
        <w:tblStyle w:val="TableGrid"/>
        <w:tblW w:w="0" w:type="auto"/>
        <w:tblLook w:val="04A0" w:firstRow="1" w:lastRow="0" w:firstColumn="1" w:lastColumn="0" w:noHBand="0" w:noVBand="1"/>
      </w:tblPr>
      <w:tblGrid>
        <w:gridCol w:w="5508"/>
        <w:gridCol w:w="5508"/>
      </w:tblGrid>
      <w:tr w:rsidR="000A35B3" w14:paraId="77DBE446" w14:textId="77777777" w:rsidTr="000A35B3">
        <w:trPr>
          <w:trHeight w:val="431"/>
        </w:trPr>
        <w:tc>
          <w:tcPr>
            <w:tcW w:w="5508" w:type="dxa"/>
          </w:tcPr>
          <w:p w14:paraId="1047BA5F" w14:textId="77777777" w:rsidR="000A35B3" w:rsidRPr="000F5771" w:rsidRDefault="000A35B3" w:rsidP="000A35B3">
            <w:pPr>
              <w:jc w:val="center"/>
              <w:rPr>
                <w:b/>
              </w:rPr>
            </w:pPr>
            <w:proofErr w:type="spellStart"/>
            <w:r w:rsidRPr="000F5771">
              <w:rPr>
                <w:b/>
              </w:rPr>
              <w:t>Weebly</w:t>
            </w:r>
            <w:proofErr w:type="spellEnd"/>
          </w:p>
        </w:tc>
        <w:tc>
          <w:tcPr>
            <w:tcW w:w="5508" w:type="dxa"/>
          </w:tcPr>
          <w:p w14:paraId="2AC58DC1" w14:textId="77777777" w:rsidR="000A35B3" w:rsidRPr="000F5771" w:rsidRDefault="000A35B3" w:rsidP="000A35B3">
            <w:pPr>
              <w:jc w:val="center"/>
              <w:rPr>
                <w:b/>
              </w:rPr>
            </w:pPr>
            <w:r w:rsidRPr="000F5771">
              <w:rPr>
                <w:b/>
              </w:rPr>
              <w:t>Google Classroom</w:t>
            </w:r>
          </w:p>
        </w:tc>
      </w:tr>
      <w:tr w:rsidR="000A35B3" w14:paraId="0BAB4160" w14:textId="77777777" w:rsidTr="000A35B3">
        <w:tc>
          <w:tcPr>
            <w:tcW w:w="5508" w:type="dxa"/>
          </w:tcPr>
          <w:p w14:paraId="49D1565A" w14:textId="77777777" w:rsidR="000A35B3" w:rsidRDefault="000A35B3" w:rsidP="000A35B3">
            <w:pPr>
              <w:pStyle w:val="ListParagraph"/>
              <w:numPr>
                <w:ilvl w:val="0"/>
                <w:numId w:val="2"/>
              </w:numPr>
            </w:pPr>
            <w:r>
              <w:t>Detailed Calendar</w:t>
            </w:r>
          </w:p>
          <w:p w14:paraId="7EEA9D86" w14:textId="497BEA3A" w:rsidR="000A35B3" w:rsidRDefault="000A35B3" w:rsidP="000A35B3">
            <w:pPr>
              <w:pStyle w:val="ListParagraph"/>
              <w:numPr>
                <w:ilvl w:val="0"/>
                <w:numId w:val="2"/>
              </w:numPr>
            </w:pPr>
            <w:r>
              <w:t>Worksheets &amp; Problem Sets</w:t>
            </w:r>
          </w:p>
          <w:p w14:paraId="09AA0DED" w14:textId="77777777" w:rsidR="000A35B3" w:rsidRDefault="000A35B3" w:rsidP="000A35B3">
            <w:pPr>
              <w:pStyle w:val="ListParagraph"/>
              <w:numPr>
                <w:ilvl w:val="0"/>
                <w:numId w:val="2"/>
              </w:numPr>
            </w:pPr>
            <w:r>
              <w:t>In-class Assignments</w:t>
            </w:r>
          </w:p>
          <w:p w14:paraId="5BE4F478" w14:textId="77777777" w:rsidR="000A35B3" w:rsidRDefault="000A35B3" w:rsidP="000A35B3">
            <w:pPr>
              <w:pStyle w:val="ListParagraph"/>
              <w:numPr>
                <w:ilvl w:val="0"/>
                <w:numId w:val="2"/>
              </w:numPr>
            </w:pPr>
            <w:r>
              <w:t>Vocabulary</w:t>
            </w:r>
          </w:p>
          <w:p w14:paraId="79838259" w14:textId="77777777" w:rsidR="000A35B3" w:rsidRDefault="000A35B3" w:rsidP="000A35B3">
            <w:pPr>
              <w:pStyle w:val="ListParagraph"/>
              <w:numPr>
                <w:ilvl w:val="0"/>
                <w:numId w:val="2"/>
              </w:numPr>
            </w:pPr>
            <w:r>
              <w:t>Readings</w:t>
            </w:r>
          </w:p>
          <w:p w14:paraId="452C799B" w14:textId="77777777" w:rsidR="000A35B3" w:rsidRDefault="000A35B3" w:rsidP="000A35B3">
            <w:pPr>
              <w:pStyle w:val="ListParagraph"/>
              <w:numPr>
                <w:ilvl w:val="0"/>
                <w:numId w:val="2"/>
              </w:numPr>
            </w:pPr>
            <w:r>
              <w:t xml:space="preserve">Class Lectures &amp; </w:t>
            </w:r>
            <w:proofErr w:type="spellStart"/>
            <w:r>
              <w:t>PowerPoints</w:t>
            </w:r>
            <w:proofErr w:type="spellEnd"/>
          </w:p>
          <w:p w14:paraId="56421117" w14:textId="77777777" w:rsidR="000A35B3" w:rsidRDefault="000A35B3" w:rsidP="000A35B3">
            <w:pPr>
              <w:pStyle w:val="ListParagraph"/>
              <w:numPr>
                <w:ilvl w:val="0"/>
                <w:numId w:val="2"/>
              </w:numPr>
            </w:pPr>
            <w:r>
              <w:t>Learning Targets</w:t>
            </w:r>
          </w:p>
          <w:p w14:paraId="3F967AC5" w14:textId="77777777" w:rsidR="000A35B3" w:rsidRDefault="000A35B3" w:rsidP="000A35B3">
            <w:pPr>
              <w:pStyle w:val="ListParagraph"/>
              <w:numPr>
                <w:ilvl w:val="0"/>
                <w:numId w:val="2"/>
              </w:numPr>
            </w:pPr>
            <w:r>
              <w:t>Review Materials</w:t>
            </w:r>
          </w:p>
          <w:p w14:paraId="0AF0A220" w14:textId="77777777" w:rsidR="000A35B3" w:rsidRDefault="000A35B3" w:rsidP="000A35B3">
            <w:pPr>
              <w:pStyle w:val="ListParagraph"/>
              <w:numPr>
                <w:ilvl w:val="0"/>
                <w:numId w:val="2"/>
              </w:numPr>
            </w:pPr>
            <w:r>
              <w:t>Videos</w:t>
            </w:r>
          </w:p>
        </w:tc>
        <w:tc>
          <w:tcPr>
            <w:tcW w:w="5508" w:type="dxa"/>
          </w:tcPr>
          <w:p w14:paraId="4C884ED6" w14:textId="77777777" w:rsidR="000A35B3" w:rsidRDefault="000A35B3" w:rsidP="000A35B3">
            <w:pPr>
              <w:pStyle w:val="ListParagraph"/>
              <w:numPr>
                <w:ilvl w:val="0"/>
                <w:numId w:val="2"/>
              </w:numPr>
            </w:pPr>
            <w:r>
              <w:t>Assignment Calendar</w:t>
            </w:r>
          </w:p>
          <w:p w14:paraId="24453DD6" w14:textId="77777777" w:rsidR="000A35B3" w:rsidRDefault="000A35B3" w:rsidP="000A35B3">
            <w:pPr>
              <w:pStyle w:val="ListParagraph"/>
              <w:numPr>
                <w:ilvl w:val="0"/>
                <w:numId w:val="2"/>
              </w:numPr>
            </w:pPr>
            <w:r>
              <w:t>Worksheets &amp; Answer Keys</w:t>
            </w:r>
          </w:p>
          <w:p w14:paraId="0F620945" w14:textId="77777777" w:rsidR="000A35B3" w:rsidRDefault="000A35B3" w:rsidP="000A35B3">
            <w:pPr>
              <w:pStyle w:val="ListParagraph"/>
              <w:numPr>
                <w:ilvl w:val="0"/>
                <w:numId w:val="2"/>
              </w:numPr>
            </w:pPr>
            <w:r>
              <w:t>Google Classroom Assignments</w:t>
            </w:r>
          </w:p>
          <w:p w14:paraId="3F0A5D54" w14:textId="77777777" w:rsidR="000A35B3" w:rsidRDefault="000A35B3" w:rsidP="000A35B3">
            <w:pPr>
              <w:pStyle w:val="ListParagraph"/>
              <w:numPr>
                <w:ilvl w:val="0"/>
                <w:numId w:val="2"/>
              </w:numPr>
            </w:pPr>
            <w:r>
              <w:t>Announcements</w:t>
            </w:r>
          </w:p>
        </w:tc>
      </w:tr>
    </w:tbl>
    <w:p w14:paraId="43F7BBE5" w14:textId="77777777" w:rsidR="000A35B3" w:rsidRDefault="000A35B3" w:rsidP="000A35B3"/>
    <w:p w14:paraId="11F006A1" w14:textId="5F773E59" w:rsidR="000A35B3" w:rsidRPr="000F5771" w:rsidRDefault="000A35B3" w:rsidP="000A35B3">
      <w:pPr>
        <w:rPr>
          <w:b/>
        </w:rPr>
      </w:pPr>
      <w:r w:rsidRPr="000F5771">
        <w:rPr>
          <w:b/>
        </w:rPr>
        <w:tab/>
      </w:r>
      <w:r w:rsidR="007623D7">
        <w:rPr>
          <w:b/>
        </w:rPr>
        <w:tab/>
      </w:r>
      <w:r w:rsidRPr="007623D7">
        <w:rPr>
          <w:b/>
          <w:sz w:val="28"/>
        </w:rPr>
        <w:t>1</w:t>
      </w:r>
      <w:r w:rsidRPr="007623D7">
        <w:rPr>
          <w:b/>
          <w:sz w:val="28"/>
          <w:vertAlign w:val="superscript"/>
        </w:rPr>
        <w:t>st</w:t>
      </w:r>
      <w:r w:rsidRPr="007623D7">
        <w:rPr>
          <w:b/>
          <w:sz w:val="28"/>
        </w:rPr>
        <w:t xml:space="preserve"> Period: </w:t>
      </w:r>
      <w:r w:rsidR="007623D7" w:rsidRPr="007623D7">
        <w:rPr>
          <w:b/>
          <w:sz w:val="28"/>
        </w:rPr>
        <w:t xml:space="preserve"> 9pddfc</w:t>
      </w:r>
      <w:r w:rsidRPr="007623D7">
        <w:rPr>
          <w:b/>
          <w:sz w:val="28"/>
        </w:rPr>
        <w:tab/>
      </w:r>
      <w:r w:rsidRPr="007623D7">
        <w:rPr>
          <w:b/>
          <w:sz w:val="28"/>
        </w:rPr>
        <w:tab/>
      </w:r>
      <w:r w:rsidRPr="007623D7">
        <w:rPr>
          <w:b/>
          <w:sz w:val="28"/>
        </w:rPr>
        <w:tab/>
      </w:r>
      <w:r w:rsidR="007623D7">
        <w:rPr>
          <w:b/>
          <w:sz w:val="28"/>
        </w:rPr>
        <w:tab/>
      </w:r>
      <w:r w:rsidR="007623D7">
        <w:rPr>
          <w:b/>
          <w:sz w:val="28"/>
        </w:rPr>
        <w:tab/>
      </w:r>
      <w:r w:rsidRPr="007623D7">
        <w:rPr>
          <w:b/>
          <w:sz w:val="28"/>
        </w:rPr>
        <w:t>2</w:t>
      </w:r>
      <w:r w:rsidRPr="007623D7">
        <w:rPr>
          <w:b/>
          <w:sz w:val="28"/>
          <w:vertAlign w:val="superscript"/>
        </w:rPr>
        <w:t>nd</w:t>
      </w:r>
      <w:r w:rsidRPr="007623D7">
        <w:rPr>
          <w:b/>
          <w:sz w:val="28"/>
        </w:rPr>
        <w:t xml:space="preserve"> Period:  </w:t>
      </w:r>
      <w:r w:rsidR="007623D7" w:rsidRPr="007623D7">
        <w:rPr>
          <w:b/>
          <w:sz w:val="28"/>
        </w:rPr>
        <w:t>sg047z7</w:t>
      </w:r>
    </w:p>
    <w:p w14:paraId="776480A8" w14:textId="77777777" w:rsidR="00E53BC8" w:rsidRDefault="00E53BC8" w:rsidP="00E53BC8">
      <w:pPr>
        <w:jc w:val="center"/>
      </w:pPr>
    </w:p>
    <w:p w14:paraId="65A8A3F1" w14:textId="2D9F7AC3" w:rsidR="00E53BC8" w:rsidRDefault="00E53BC8" w:rsidP="00E53BC8">
      <w:pPr>
        <w:rPr>
          <w:b/>
        </w:rPr>
      </w:pPr>
      <w:r>
        <w:rPr>
          <w:b/>
        </w:rPr>
        <w:t xml:space="preserve">About AP </w:t>
      </w:r>
      <w:r w:rsidR="0065120F">
        <w:rPr>
          <w:b/>
        </w:rPr>
        <w:t>Microeconomics</w:t>
      </w:r>
    </w:p>
    <w:p w14:paraId="154071CA" w14:textId="77777777" w:rsidR="000A35B3" w:rsidRDefault="000A35B3" w:rsidP="00E53BC8"/>
    <w:p w14:paraId="11A63895" w14:textId="31862CEC" w:rsidR="00E53BC8" w:rsidRDefault="00E53BC8" w:rsidP="00E53BC8">
      <w:r>
        <w:t xml:space="preserve">The Advanced Placement Program is intended for qualified students who wish to complete studies in secondary school equivalent to a one-semester college introductory course in </w:t>
      </w:r>
      <w:r w:rsidR="0065120F">
        <w:t>Microeconomics</w:t>
      </w:r>
      <w:r>
        <w:t xml:space="preserve">.  The state of Texas has a one-semester </w:t>
      </w:r>
      <w:r w:rsidR="0065120F">
        <w:t>economics</w:t>
      </w:r>
      <w:r>
        <w:t xml:space="preserve"> course requirement for graduation, and AP </w:t>
      </w:r>
      <w:r w:rsidR="0065120F">
        <w:t>Microeconomics</w:t>
      </w:r>
      <w:r>
        <w:t xml:space="preserve"> meets that requirement.</w:t>
      </w:r>
    </w:p>
    <w:p w14:paraId="2091E2DC" w14:textId="77777777" w:rsidR="00E53BC8" w:rsidRDefault="00E53BC8" w:rsidP="00E53BC8"/>
    <w:p w14:paraId="2B36B527" w14:textId="327C86D7" w:rsidR="00E53BC8" w:rsidRDefault="00E53BC8" w:rsidP="00E53BC8">
      <w:pPr>
        <w:rPr>
          <w:b/>
        </w:rPr>
      </w:pPr>
      <w:r>
        <w:rPr>
          <w:b/>
        </w:rPr>
        <w:t>Course Description</w:t>
      </w:r>
    </w:p>
    <w:p w14:paraId="645A100C" w14:textId="77777777" w:rsidR="000A35B3" w:rsidRDefault="000A35B3" w:rsidP="00E53BC8"/>
    <w:p w14:paraId="11DEFC2A" w14:textId="58FE6946" w:rsidR="00E53BC8" w:rsidRDefault="00E377E9" w:rsidP="00E53BC8">
      <w:r>
        <w:t xml:space="preserve">AP </w:t>
      </w:r>
      <w:r w:rsidR="0065120F">
        <w:t>Microeconomics</w:t>
      </w:r>
      <w:r>
        <w:t xml:space="preserve"> is an introduction </w:t>
      </w:r>
      <w:r w:rsidR="0065120F">
        <w:t>course designed to assist students in developing critical-thinking skills through the understanding, application, and analysis of fundamental economic concepts.  Students will be expected to apply quantitative and mathematical skills to economics.  Primary emphasis is placed on interactions between producers and consumers in both product and resource markets.  Graphical analysis is a vital part of this course.  At the end of this semester, the student will be prepared to take the AP Microeconomics Exam.</w:t>
      </w:r>
    </w:p>
    <w:p w14:paraId="3C976140" w14:textId="77777777" w:rsidR="00E377E9" w:rsidRDefault="00E377E9" w:rsidP="00E53BC8"/>
    <w:p w14:paraId="5762D3BD" w14:textId="77777777" w:rsidR="000A35B3" w:rsidRDefault="000A35B3">
      <w:r>
        <w:br w:type="page"/>
      </w:r>
    </w:p>
    <w:p w14:paraId="7C9FBCFC" w14:textId="77777777" w:rsidR="007623D7" w:rsidRDefault="007623D7" w:rsidP="00E53BC8"/>
    <w:p w14:paraId="7BE594FB" w14:textId="6E268901" w:rsidR="00E377E9" w:rsidRDefault="00E377E9" w:rsidP="00E53BC8">
      <w:bookmarkStart w:id="0" w:name="_GoBack"/>
      <w:bookmarkEnd w:id="0"/>
      <w:r>
        <w:t xml:space="preserve">The course will be conducted in a lecture/seminar manner.  All students will be expected to keep up with their reading and to demonstrate their preparedness by active participation in class discussions.  The course will emphasize </w:t>
      </w:r>
      <w:r w:rsidR="0065120F">
        <w:t>problem solving, writing</w:t>
      </w:r>
      <w:r>
        <w:t xml:space="preserve"> skills—roughly every two to three </w:t>
      </w:r>
      <w:proofErr w:type="gramStart"/>
      <w:r>
        <w:t>weeks</w:t>
      </w:r>
      <w:proofErr w:type="gramEnd"/>
      <w:r>
        <w:t xml:space="preserve"> students will be writing a free-response</w:t>
      </w:r>
      <w:r w:rsidR="006E6D77">
        <w:t xml:space="preserve"> </w:t>
      </w:r>
      <w:r w:rsidR="0065120F">
        <w:t xml:space="preserve">question </w:t>
      </w:r>
      <w:r w:rsidR="006E6D77">
        <w:t>(FRQ)</w:t>
      </w:r>
      <w:r>
        <w:t xml:space="preserve"> in class.</w:t>
      </w:r>
    </w:p>
    <w:p w14:paraId="76FE35A5" w14:textId="77777777" w:rsidR="00E377E9" w:rsidRDefault="00E377E9" w:rsidP="00E53BC8"/>
    <w:p w14:paraId="379CE64B" w14:textId="211C2473" w:rsidR="00E377E9" w:rsidRDefault="00E377E9" w:rsidP="00E53BC8">
      <w:pPr>
        <w:rPr>
          <w:b/>
        </w:rPr>
      </w:pPr>
      <w:r>
        <w:rPr>
          <w:b/>
        </w:rPr>
        <w:t>About the Exam</w:t>
      </w:r>
    </w:p>
    <w:p w14:paraId="0561D48D" w14:textId="77777777" w:rsidR="000A35B3" w:rsidRDefault="000A35B3" w:rsidP="00E53BC8"/>
    <w:p w14:paraId="193BAB02" w14:textId="6B5D17DA" w:rsidR="00E377E9" w:rsidRDefault="00E377E9" w:rsidP="00E53BC8">
      <w:r>
        <w:t xml:space="preserve">The AP </w:t>
      </w:r>
      <w:r w:rsidR="0065120F">
        <w:t>Microeconomics Exam is 2 hours and 10</w:t>
      </w:r>
      <w:r>
        <w:t xml:space="preserve"> minutes in length.  The exam is divided between a </w:t>
      </w:r>
      <w:r w:rsidR="0065120F">
        <w:t>70</w:t>
      </w:r>
      <w:r w:rsidR="0052609C">
        <w:t>-minute</w:t>
      </w:r>
      <w:r>
        <w:t xml:space="preserve"> multiple-choice section consisting of 60 questions and a </w:t>
      </w:r>
      <w:r w:rsidR="0065120F">
        <w:t>60</w:t>
      </w:r>
      <w:r w:rsidR="0052609C">
        <w:t>-minute</w:t>
      </w:r>
      <w:r>
        <w:t xml:space="preserve"> free</w:t>
      </w:r>
      <w:r w:rsidR="0052609C">
        <w:t xml:space="preserve">-response (essay) section consisting of </w:t>
      </w:r>
      <w:r w:rsidR="0065120F">
        <w:t>three</w:t>
      </w:r>
      <w:r w:rsidR="0052609C">
        <w:t xml:space="preserve"> mandatory questions.  The multiple-choice </w:t>
      </w:r>
      <w:r w:rsidR="0065120F">
        <w:t>section of the exam counts as 2/3 and the free-response section</w:t>
      </w:r>
      <w:r w:rsidR="0052609C">
        <w:t xml:space="preserve"> of the exam </w:t>
      </w:r>
      <w:r w:rsidR="0065120F">
        <w:t>counts as 1/3 of the total score</w:t>
      </w:r>
      <w:r w:rsidR="0052609C">
        <w:t xml:space="preserve">.  The AP Exam in </w:t>
      </w:r>
      <w:r w:rsidR="0065120F">
        <w:t>Microeconomics</w:t>
      </w:r>
      <w:r w:rsidR="0052609C">
        <w:t xml:space="preserve"> is schedule</w:t>
      </w:r>
      <w:r w:rsidR="0065120F">
        <w:t>d</w:t>
      </w:r>
      <w:r w:rsidR="0052609C">
        <w:t xml:space="preserve"> for </w:t>
      </w:r>
      <w:r w:rsidR="000A35B3">
        <w:t>Friday, May 12</w:t>
      </w:r>
      <w:r w:rsidR="0052609C">
        <w:t xml:space="preserve"> at 8:00 a.m.</w:t>
      </w:r>
    </w:p>
    <w:p w14:paraId="4E8C17BC" w14:textId="77777777" w:rsidR="0052609C" w:rsidRDefault="0052609C" w:rsidP="00E53BC8"/>
    <w:p w14:paraId="2209AB05" w14:textId="58EBE567" w:rsidR="0052609C" w:rsidRDefault="0052609C" w:rsidP="00E53BC8">
      <w:pPr>
        <w:rPr>
          <w:b/>
        </w:rPr>
      </w:pPr>
      <w:r>
        <w:rPr>
          <w:b/>
        </w:rPr>
        <w:t>Textbook</w:t>
      </w:r>
      <w:r w:rsidR="00C15635">
        <w:rPr>
          <w:rStyle w:val="FootnoteReference"/>
          <w:b/>
        </w:rPr>
        <w:footnoteReference w:id="1"/>
      </w:r>
    </w:p>
    <w:p w14:paraId="39C125D4" w14:textId="77777777" w:rsidR="0052609C" w:rsidRDefault="0052609C" w:rsidP="00E53BC8">
      <w:pPr>
        <w:rPr>
          <w:b/>
        </w:rPr>
      </w:pPr>
    </w:p>
    <w:p w14:paraId="43484084" w14:textId="566EE1E5" w:rsidR="007333CC" w:rsidRPr="007333CC" w:rsidRDefault="007333CC" w:rsidP="007333CC">
      <w:pPr>
        <w:spacing w:line="480" w:lineRule="auto"/>
        <w:ind w:left="720" w:hanging="720"/>
      </w:pPr>
      <w:proofErr w:type="spellStart"/>
      <w:r>
        <w:t>Mankiw</w:t>
      </w:r>
      <w:proofErr w:type="spellEnd"/>
      <w:r>
        <w:t xml:space="preserve">, N. Gregory. </w:t>
      </w:r>
      <w:proofErr w:type="gramStart"/>
      <w:r>
        <w:rPr>
          <w:i/>
        </w:rPr>
        <w:t>Principles of Microeconomics, 5</w:t>
      </w:r>
      <w:r w:rsidRPr="007333CC">
        <w:rPr>
          <w:i/>
          <w:vertAlign w:val="superscript"/>
        </w:rPr>
        <w:t>th</w:t>
      </w:r>
      <w:r>
        <w:rPr>
          <w:i/>
        </w:rPr>
        <w:t xml:space="preserve"> Edition</w:t>
      </w:r>
      <w:r>
        <w:t>.</w:t>
      </w:r>
      <w:proofErr w:type="gramEnd"/>
      <w:r>
        <w:t xml:space="preserve"> Mason, OH: </w:t>
      </w:r>
      <w:proofErr w:type="gramStart"/>
      <w:r>
        <w:t>South-Western</w:t>
      </w:r>
      <w:proofErr w:type="gramEnd"/>
      <w:r>
        <w:t xml:space="preserve"> </w:t>
      </w:r>
      <w:proofErr w:type="spellStart"/>
      <w:r>
        <w:t>Cengage</w:t>
      </w:r>
      <w:proofErr w:type="spellEnd"/>
      <w:r>
        <w:t xml:space="preserve"> Learning, 2008.</w:t>
      </w:r>
    </w:p>
    <w:p w14:paraId="6644060F" w14:textId="06183A3E" w:rsidR="007333CC" w:rsidRDefault="00AA4512" w:rsidP="007333CC">
      <w:pPr>
        <w:spacing w:line="480" w:lineRule="auto"/>
        <w:ind w:left="720" w:hanging="720"/>
      </w:pPr>
      <w:proofErr w:type="gramStart"/>
      <w:r>
        <w:t>McConnell, Campbell R., S</w:t>
      </w:r>
      <w:r w:rsidR="00C15635">
        <w:t>tanley L. Brue.</w:t>
      </w:r>
      <w:proofErr w:type="gramEnd"/>
      <w:r w:rsidR="00C15635">
        <w:t xml:space="preserve"> </w:t>
      </w:r>
      <w:r>
        <w:rPr>
          <w:i/>
        </w:rPr>
        <w:t xml:space="preserve">Economics: Principles, Problems, and Policies, </w:t>
      </w:r>
      <w:r w:rsidR="00C15635">
        <w:rPr>
          <w:i/>
        </w:rPr>
        <w:t>15</w:t>
      </w:r>
      <w:r w:rsidR="0052609C" w:rsidRPr="0052609C">
        <w:rPr>
          <w:i/>
          <w:vertAlign w:val="superscript"/>
        </w:rPr>
        <w:t>th</w:t>
      </w:r>
      <w:r w:rsidR="0052609C">
        <w:rPr>
          <w:i/>
        </w:rPr>
        <w:t xml:space="preserve"> Edition</w:t>
      </w:r>
      <w:r w:rsidR="0052609C">
        <w:t xml:space="preserve">. New York: </w:t>
      </w:r>
      <w:r>
        <w:t xml:space="preserve">McGraw-Hill </w:t>
      </w:r>
      <w:r w:rsidR="00C15635">
        <w:t xml:space="preserve">Higher </w:t>
      </w:r>
      <w:r>
        <w:t>Education</w:t>
      </w:r>
      <w:r w:rsidR="0052609C">
        <w:t>,</w:t>
      </w:r>
      <w:r w:rsidR="00C15635">
        <w:t xml:space="preserve"> 2002</w:t>
      </w:r>
      <w:r w:rsidR="0052609C">
        <w:t>.</w:t>
      </w:r>
    </w:p>
    <w:p w14:paraId="602F3D60" w14:textId="0F5285B6" w:rsidR="007333CC" w:rsidRDefault="007333CC" w:rsidP="007333CC">
      <w:pPr>
        <w:spacing w:line="480" w:lineRule="auto"/>
        <w:ind w:left="720" w:hanging="720"/>
      </w:pPr>
      <w:r>
        <w:t xml:space="preserve">Ray, Margaret, David Anderson. </w:t>
      </w:r>
      <w:proofErr w:type="spellStart"/>
      <w:proofErr w:type="gramStart"/>
      <w:r>
        <w:rPr>
          <w:i/>
        </w:rPr>
        <w:t>Krugman’s</w:t>
      </w:r>
      <w:proofErr w:type="spellEnd"/>
      <w:r>
        <w:rPr>
          <w:i/>
        </w:rPr>
        <w:t xml:space="preserve"> Economics for AP</w:t>
      </w:r>
      <w:r>
        <w:t>.</w:t>
      </w:r>
      <w:proofErr w:type="gramEnd"/>
      <w:r>
        <w:t xml:space="preserve"> New York: Worth Publishers, 2011.</w:t>
      </w:r>
    </w:p>
    <w:p w14:paraId="0CE1917E" w14:textId="77777777" w:rsidR="0052609C" w:rsidRDefault="0052609C" w:rsidP="00E53BC8"/>
    <w:p w14:paraId="7C846402" w14:textId="07E26751" w:rsidR="0052609C" w:rsidRDefault="0052609C" w:rsidP="00E53BC8">
      <w:pPr>
        <w:rPr>
          <w:b/>
        </w:rPr>
      </w:pPr>
      <w:r>
        <w:rPr>
          <w:b/>
        </w:rPr>
        <w:t>Required Materials</w:t>
      </w:r>
    </w:p>
    <w:p w14:paraId="2661E950" w14:textId="77777777" w:rsidR="000A35B3" w:rsidRDefault="000A35B3" w:rsidP="000A35B3"/>
    <w:p w14:paraId="08D9CB89" w14:textId="478B5FFA" w:rsidR="000A35B3" w:rsidRDefault="000A35B3" w:rsidP="000A35B3">
      <w:r>
        <w:t>Bring</w:t>
      </w:r>
      <w:r w:rsidR="0011139E">
        <w:t xml:space="preserve"> these to class every day: AP Mi</w:t>
      </w:r>
      <w:r>
        <w:t xml:space="preserve">croeconomics binder or journal, paper, blue or black pen, pencil, and your fully charged </w:t>
      </w:r>
      <w:proofErr w:type="spellStart"/>
      <w:r>
        <w:t>iPad</w:t>
      </w:r>
      <w:proofErr w:type="spellEnd"/>
      <w:r>
        <w:t xml:space="preserve"> with </w:t>
      </w:r>
      <w:proofErr w:type="spellStart"/>
      <w:r>
        <w:t>clamcase</w:t>
      </w:r>
      <w:proofErr w:type="spellEnd"/>
      <w:r>
        <w:t xml:space="preserve">.  I also recommend a </w:t>
      </w:r>
      <w:r w:rsidRPr="00926343">
        <w:rPr>
          <w:b/>
        </w:rPr>
        <w:t>stylus</w:t>
      </w:r>
      <w:r>
        <w:t xml:space="preserve"> with which to write on the </w:t>
      </w:r>
      <w:proofErr w:type="spellStart"/>
      <w:r>
        <w:t>iPad</w:t>
      </w:r>
      <w:proofErr w:type="spellEnd"/>
      <w:r>
        <w:t>.</w:t>
      </w:r>
    </w:p>
    <w:p w14:paraId="7DFDACFD" w14:textId="3F2EFE2D" w:rsidR="0052609C" w:rsidRDefault="0052609C" w:rsidP="00E53BC8"/>
    <w:p w14:paraId="7266EE6B" w14:textId="77777777" w:rsidR="0052609C" w:rsidRDefault="0052609C" w:rsidP="00E53BC8"/>
    <w:p w14:paraId="6E16415C" w14:textId="37995918" w:rsidR="000A35B3" w:rsidRDefault="000A35B3" w:rsidP="000A35B3">
      <w:r>
        <w:rPr>
          <w:b/>
        </w:rPr>
        <w:t>Current Events</w:t>
      </w:r>
    </w:p>
    <w:p w14:paraId="66D66B31" w14:textId="77777777" w:rsidR="000A35B3" w:rsidRDefault="000A35B3" w:rsidP="000A35B3"/>
    <w:p w14:paraId="4ADB31E8" w14:textId="5D3B10B7" w:rsidR="000A35B3" w:rsidRDefault="000A35B3" w:rsidP="000A35B3">
      <w:r>
        <w:t>Throughout the semester we will have assignments centered on current events related to subjects we cover in microeconomics.  These assignments will vary in form, duration, and difficulty, but all will count towards the major grade category.</w:t>
      </w:r>
    </w:p>
    <w:p w14:paraId="597CEB0D" w14:textId="6AD94658" w:rsidR="006E6D77" w:rsidRDefault="006E6D77" w:rsidP="00E53BC8">
      <w:pPr>
        <w:rPr>
          <w:b/>
        </w:rPr>
      </w:pPr>
    </w:p>
    <w:p w14:paraId="3CB3FB2B" w14:textId="487206D5" w:rsidR="0052609C" w:rsidRDefault="0052609C" w:rsidP="00E53BC8">
      <w:pPr>
        <w:rPr>
          <w:b/>
        </w:rPr>
      </w:pPr>
      <w:r>
        <w:rPr>
          <w:b/>
        </w:rPr>
        <w:t>Cheating and Plagiarism</w:t>
      </w:r>
    </w:p>
    <w:p w14:paraId="3DFD29CD" w14:textId="77777777" w:rsidR="000A35B3" w:rsidRDefault="000A35B3" w:rsidP="00E53BC8">
      <w:pPr>
        <w:rPr>
          <w:b/>
        </w:rPr>
      </w:pPr>
    </w:p>
    <w:p w14:paraId="22A5CA98" w14:textId="77777777" w:rsidR="000A35B3" w:rsidRDefault="000A35B3" w:rsidP="000A35B3">
      <w:pPr>
        <w:rPr>
          <w:b/>
        </w:rPr>
      </w:pPr>
      <w:r>
        <w:t xml:space="preserve">At the University level, students are permanently expelled for this offense, and other colleges and universities will refuse your entry.  I take this subject </w:t>
      </w:r>
      <w:r>
        <w:rPr>
          <w:b/>
        </w:rPr>
        <w:t>very</w:t>
      </w:r>
      <w:r>
        <w:t xml:space="preserve"> seriously.  For further information on cheating, see the Student Handbook, as I will be adhering to Westlake H.S. school policies.  DO NOT CHEAT.</w:t>
      </w:r>
    </w:p>
    <w:p w14:paraId="13A23637" w14:textId="77777777" w:rsidR="0052609C" w:rsidRDefault="0052609C" w:rsidP="00E53BC8"/>
    <w:p w14:paraId="2AB66669" w14:textId="77777777" w:rsidR="000A35B3" w:rsidRDefault="000A35B3">
      <w:pPr>
        <w:rPr>
          <w:b/>
        </w:rPr>
      </w:pPr>
      <w:r>
        <w:rPr>
          <w:b/>
        </w:rPr>
        <w:br w:type="page"/>
      </w:r>
    </w:p>
    <w:p w14:paraId="7A29466A" w14:textId="640BF2B9" w:rsidR="000A35B3" w:rsidRDefault="00C401D2" w:rsidP="000A35B3">
      <w:pPr>
        <w:rPr>
          <w:b/>
        </w:rPr>
      </w:pPr>
      <w:r>
        <w:rPr>
          <w:b/>
        </w:rPr>
        <w:t>Basic Course Outline</w:t>
      </w:r>
    </w:p>
    <w:p w14:paraId="396B9D57" w14:textId="77777777" w:rsidR="00C401D2" w:rsidRDefault="00C401D2" w:rsidP="000A35B3">
      <w:pPr>
        <w:rPr>
          <w:b/>
        </w:rPr>
      </w:pPr>
    </w:p>
    <w:p w14:paraId="1C7F36F0" w14:textId="77777777" w:rsidR="000A35B3" w:rsidRDefault="000A35B3" w:rsidP="000A35B3">
      <w:pPr>
        <w:pStyle w:val="ListParagraph"/>
        <w:numPr>
          <w:ilvl w:val="0"/>
          <w:numId w:val="3"/>
        </w:numPr>
      </w:pPr>
      <w:r>
        <w:t>Unit I—Basic Economic Concepts</w:t>
      </w:r>
    </w:p>
    <w:p w14:paraId="576B545A" w14:textId="0E72F4A1" w:rsidR="000A35B3" w:rsidRDefault="00C401D2" w:rsidP="000A35B3">
      <w:pPr>
        <w:pStyle w:val="ListParagraph"/>
        <w:numPr>
          <w:ilvl w:val="1"/>
          <w:numId w:val="3"/>
        </w:numPr>
      </w:pPr>
      <w:r>
        <w:t>Scarcity, Choice, Opportunity Costs, Production P</w:t>
      </w:r>
      <w:r w:rsidR="000A35B3">
        <w:t>ossibilities</w:t>
      </w:r>
    </w:p>
    <w:p w14:paraId="4B8FDF41" w14:textId="0DFBE5F4" w:rsidR="000A35B3" w:rsidRDefault="00C401D2" w:rsidP="000A35B3">
      <w:pPr>
        <w:pStyle w:val="ListParagraph"/>
        <w:numPr>
          <w:ilvl w:val="1"/>
          <w:numId w:val="3"/>
        </w:numPr>
      </w:pPr>
      <w:r>
        <w:t>Comparative Advantage, Absolute Advantage, T</w:t>
      </w:r>
      <w:r w:rsidR="000A35B3">
        <w:t>rade</w:t>
      </w:r>
    </w:p>
    <w:p w14:paraId="3AA9568D" w14:textId="77777777" w:rsidR="000A35B3" w:rsidRDefault="000A35B3" w:rsidP="000A35B3">
      <w:pPr>
        <w:pStyle w:val="ListParagraph"/>
        <w:ind w:left="1440"/>
      </w:pPr>
    </w:p>
    <w:p w14:paraId="0D6A450E" w14:textId="6975CE31" w:rsidR="000A35B3" w:rsidRDefault="000A35B3" w:rsidP="000A35B3">
      <w:pPr>
        <w:pStyle w:val="ListParagraph"/>
        <w:numPr>
          <w:ilvl w:val="0"/>
          <w:numId w:val="3"/>
        </w:numPr>
      </w:pPr>
      <w:r>
        <w:t>Unit II—</w:t>
      </w:r>
      <w:r w:rsidR="0011139E">
        <w:t>Supply &amp; Demand</w:t>
      </w:r>
    </w:p>
    <w:p w14:paraId="40E7D7CB" w14:textId="5A6B9A60" w:rsidR="000A35B3" w:rsidRDefault="0011139E" w:rsidP="000A35B3">
      <w:pPr>
        <w:pStyle w:val="ListParagraph"/>
        <w:numPr>
          <w:ilvl w:val="1"/>
          <w:numId w:val="3"/>
        </w:numPr>
      </w:pPr>
      <w:r>
        <w:t>Section 1—Supply &amp; Demand, Equilibrium, Controls</w:t>
      </w:r>
    </w:p>
    <w:p w14:paraId="2C569E96" w14:textId="58011837" w:rsidR="0011139E" w:rsidRDefault="0011139E" w:rsidP="0011139E">
      <w:pPr>
        <w:pStyle w:val="ListParagraph"/>
        <w:numPr>
          <w:ilvl w:val="2"/>
          <w:numId w:val="3"/>
        </w:numPr>
      </w:pPr>
      <w:r>
        <w:t>Demand &amp; Supply Shifters, Equilibrium,</w:t>
      </w:r>
    </w:p>
    <w:p w14:paraId="3D0AE89F" w14:textId="557C75A2" w:rsidR="0011139E" w:rsidRDefault="0011139E" w:rsidP="00C401D2">
      <w:pPr>
        <w:pStyle w:val="ListParagraph"/>
        <w:numPr>
          <w:ilvl w:val="2"/>
          <w:numId w:val="3"/>
        </w:numPr>
      </w:pPr>
      <w:r>
        <w:t>Price Ceilings &amp; Floors</w:t>
      </w:r>
      <w:r w:rsidR="00C401D2">
        <w:t>, Quantity Controls/Quotas</w:t>
      </w:r>
    </w:p>
    <w:p w14:paraId="398C6781" w14:textId="693188B6" w:rsidR="0011139E" w:rsidRDefault="0011139E" w:rsidP="000A35B3">
      <w:pPr>
        <w:pStyle w:val="ListParagraph"/>
        <w:numPr>
          <w:ilvl w:val="1"/>
          <w:numId w:val="3"/>
        </w:numPr>
      </w:pPr>
      <w:r>
        <w:t>Section 2—Elasticity, Surplus, Efficiency</w:t>
      </w:r>
    </w:p>
    <w:p w14:paraId="7FF3F451" w14:textId="4D8BAD33" w:rsidR="0011139E" w:rsidRDefault="0011139E" w:rsidP="0011139E">
      <w:pPr>
        <w:pStyle w:val="ListParagraph"/>
        <w:numPr>
          <w:ilvl w:val="2"/>
          <w:numId w:val="3"/>
        </w:numPr>
      </w:pPr>
      <w:r>
        <w:t>Income, Substitution, Price Elasticity of Demand</w:t>
      </w:r>
    </w:p>
    <w:p w14:paraId="4CF0D0EB" w14:textId="0FC72CC8" w:rsidR="0011139E" w:rsidRDefault="0011139E" w:rsidP="0011139E">
      <w:pPr>
        <w:pStyle w:val="ListParagraph"/>
        <w:numPr>
          <w:ilvl w:val="2"/>
          <w:numId w:val="3"/>
        </w:numPr>
      </w:pPr>
      <w:r>
        <w:t xml:space="preserve">Other </w:t>
      </w:r>
      <w:proofErr w:type="spellStart"/>
      <w:r>
        <w:t>Elasticities</w:t>
      </w:r>
      <w:proofErr w:type="spellEnd"/>
      <w:r>
        <w:t xml:space="preserve"> of Demand and Supply</w:t>
      </w:r>
    </w:p>
    <w:p w14:paraId="0280519A" w14:textId="137657D4" w:rsidR="0011139E" w:rsidRDefault="0011139E" w:rsidP="0011139E">
      <w:pPr>
        <w:pStyle w:val="ListParagraph"/>
        <w:numPr>
          <w:ilvl w:val="2"/>
          <w:numId w:val="3"/>
        </w:numPr>
      </w:pPr>
      <w:r>
        <w:t>Consumer &amp; Producer Surplus</w:t>
      </w:r>
    </w:p>
    <w:p w14:paraId="670DB219" w14:textId="45989D52" w:rsidR="0011139E" w:rsidRDefault="0011139E" w:rsidP="0011139E">
      <w:pPr>
        <w:pStyle w:val="ListParagraph"/>
        <w:numPr>
          <w:ilvl w:val="2"/>
          <w:numId w:val="3"/>
        </w:numPr>
      </w:pPr>
      <w:r>
        <w:t>Taxes, Trade, World Price, Tariffs</w:t>
      </w:r>
    </w:p>
    <w:p w14:paraId="3E142553" w14:textId="6C7452C7" w:rsidR="0011139E" w:rsidRDefault="0011139E" w:rsidP="0011139E">
      <w:pPr>
        <w:pStyle w:val="ListParagraph"/>
        <w:numPr>
          <w:ilvl w:val="2"/>
          <w:numId w:val="3"/>
        </w:numPr>
      </w:pPr>
      <w:r>
        <w:t>Market Efficiency, Deadweight Loss, Utility Maximization</w:t>
      </w:r>
    </w:p>
    <w:p w14:paraId="194E58F2" w14:textId="77777777" w:rsidR="000A35B3" w:rsidRDefault="000A35B3" w:rsidP="000A35B3">
      <w:pPr>
        <w:pStyle w:val="ListParagraph"/>
        <w:ind w:left="1440"/>
      </w:pPr>
    </w:p>
    <w:p w14:paraId="6DB6F95A" w14:textId="20FE7C21" w:rsidR="000A35B3" w:rsidRDefault="000A35B3" w:rsidP="000A35B3">
      <w:pPr>
        <w:pStyle w:val="ListParagraph"/>
        <w:numPr>
          <w:ilvl w:val="0"/>
          <w:numId w:val="3"/>
        </w:numPr>
      </w:pPr>
      <w:r>
        <w:t>Unit III—</w:t>
      </w:r>
      <w:r w:rsidR="0011139E">
        <w:t>The Model of the Firm &amp; Perfect Competition</w:t>
      </w:r>
    </w:p>
    <w:p w14:paraId="2B55494F" w14:textId="258AA94A" w:rsidR="000A35B3" w:rsidRDefault="0011139E" w:rsidP="000A35B3">
      <w:pPr>
        <w:pStyle w:val="ListParagraph"/>
        <w:numPr>
          <w:ilvl w:val="1"/>
          <w:numId w:val="3"/>
        </w:numPr>
      </w:pPr>
      <w:r>
        <w:t>Profit, Cost, Production, Cost Curves, Economies of Scale</w:t>
      </w:r>
    </w:p>
    <w:p w14:paraId="538D4829" w14:textId="48E2BAA2" w:rsidR="0011139E" w:rsidRDefault="00C401D2" w:rsidP="00C401D2">
      <w:pPr>
        <w:pStyle w:val="ListParagraph"/>
        <w:numPr>
          <w:ilvl w:val="1"/>
          <w:numId w:val="3"/>
        </w:numPr>
      </w:pPr>
      <w:r>
        <w:t xml:space="preserve">Other </w:t>
      </w:r>
      <w:r w:rsidR="0011139E">
        <w:t>Market Structures</w:t>
      </w:r>
      <w:r>
        <w:t xml:space="preserve">, </w:t>
      </w:r>
      <w:r w:rsidR="0011139E">
        <w:t>Perfect Competition in the Long and Short-Run</w:t>
      </w:r>
    </w:p>
    <w:p w14:paraId="01EA1759" w14:textId="77777777" w:rsidR="000A35B3" w:rsidRDefault="000A35B3" w:rsidP="000A35B3">
      <w:pPr>
        <w:pStyle w:val="ListParagraph"/>
        <w:ind w:left="1440"/>
      </w:pPr>
    </w:p>
    <w:p w14:paraId="0C8E54ED" w14:textId="701C73F1" w:rsidR="000A35B3" w:rsidRDefault="000A35B3" w:rsidP="000A35B3">
      <w:pPr>
        <w:pStyle w:val="ListParagraph"/>
        <w:numPr>
          <w:ilvl w:val="0"/>
          <w:numId w:val="3"/>
        </w:numPr>
      </w:pPr>
      <w:r>
        <w:t>Unit IV—</w:t>
      </w:r>
      <w:r w:rsidR="0011139E">
        <w:t>Imperfect Competition</w:t>
      </w:r>
    </w:p>
    <w:p w14:paraId="66939CF1" w14:textId="3E24F7F9" w:rsidR="000A35B3" w:rsidRDefault="0011139E" w:rsidP="000A35B3">
      <w:pPr>
        <w:pStyle w:val="ListParagraph"/>
        <w:numPr>
          <w:ilvl w:val="1"/>
          <w:numId w:val="3"/>
        </w:numPr>
      </w:pPr>
      <w:r>
        <w:t>Pure Monopoly, Price Discrimination, Antitrust Policy</w:t>
      </w:r>
    </w:p>
    <w:p w14:paraId="389EC629" w14:textId="2B49E692" w:rsidR="0011139E" w:rsidRDefault="0011139E" w:rsidP="000A35B3">
      <w:pPr>
        <w:pStyle w:val="ListParagraph"/>
        <w:numPr>
          <w:ilvl w:val="1"/>
          <w:numId w:val="3"/>
        </w:numPr>
      </w:pPr>
      <w:r>
        <w:t>Oligopoly, Game Theory</w:t>
      </w:r>
    </w:p>
    <w:p w14:paraId="19B7DB6F" w14:textId="4D1F4415" w:rsidR="0011139E" w:rsidRDefault="0011139E" w:rsidP="000A35B3">
      <w:pPr>
        <w:pStyle w:val="ListParagraph"/>
        <w:numPr>
          <w:ilvl w:val="1"/>
          <w:numId w:val="3"/>
        </w:numPr>
      </w:pPr>
      <w:r>
        <w:t>Monopolistic Competition</w:t>
      </w:r>
    </w:p>
    <w:p w14:paraId="47F8A5B6" w14:textId="77777777" w:rsidR="000A35B3" w:rsidRDefault="000A35B3" w:rsidP="000A35B3"/>
    <w:p w14:paraId="28FA20FE" w14:textId="2F776988" w:rsidR="000A35B3" w:rsidRDefault="000A35B3" w:rsidP="000A35B3">
      <w:pPr>
        <w:pStyle w:val="ListParagraph"/>
        <w:numPr>
          <w:ilvl w:val="0"/>
          <w:numId w:val="3"/>
        </w:numPr>
      </w:pPr>
      <w:r>
        <w:t>Unit V—</w:t>
      </w:r>
      <w:r w:rsidR="0011139E">
        <w:t>Factor Markets</w:t>
      </w:r>
    </w:p>
    <w:p w14:paraId="380903C7" w14:textId="4EA3FC30" w:rsidR="000A35B3" w:rsidRDefault="0011139E" w:rsidP="000A35B3">
      <w:pPr>
        <w:pStyle w:val="ListParagraph"/>
        <w:numPr>
          <w:ilvl w:val="1"/>
          <w:numId w:val="3"/>
        </w:numPr>
      </w:pPr>
      <w:r>
        <w:t>Factor Markets</w:t>
      </w:r>
      <w:r>
        <w:sym w:font="Wingdings" w:char="F0E0"/>
      </w:r>
      <w:r>
        <w:t>Labor Market</w:t>
      </w:r>
    </w:p>
    <w:p w14:paraId="7CA4858A" w14:textId="040E9D6D" w:rsidR="0011139E" w:rsidRPr="00BB64A9" w:rsidRDefault="0011139E" w:rsidP="000A35B3">
      <w:pPr>
        <w:pStyle w:val="ListParagraph"/>
        <w:numPr>
          <w:ilvl w:val="1"/>
          <w:numId w:val="3"/>
        </w:numPr>
      </w:pPr>
      <w:r>
        <w:t>Wage Determination, Discrimination, Income Inequality, Poverty</w:t>
      </w:r>
    </w:p>
    <w:p w14:paraId="4CE2C2AF" w14:textId="77777777" w:rsidR="000A35B3" w:rsidRDefault="000A35B3" w:rsidP="000A35B3">
      <w:pPr>
        <w:rPr>
          <w:b/>
        </w:rPr>
      </w:pPr>
    </w:p>
    <w:p w14:paraId="325381CD" w14:textId="04B20AD9" w:rsidR="000A35B3" w:rsidRDefault="000A35B3" w:rsidP="000A35B3">
      <w:pPr>
        <w:pStyle w:val="ListParagraph"/>
        <w:numPr>
          <w:ilvl w:val="0"/>
          <w:numId w:val="3"/>
        </w:numPr>
      </w:pPr>
      <w:r>
        <w:t>Unit VI—</w:t>
      </w:r>
      <w:r w:rsidR="0011139E">
        <w:t>Market Externalities &amp; Government Intervention</w:t>
      </w:r>
    </w:p>
    <w:p w14:paraId="1F733F3E" w14:textId="494C6B80" w:rsidR="000A35B3" w:rsidRDefault="0011139E" w:rsidP="000A35B3">
      <w:pPr>
        <w:pStyle w:val="ListParagraph"/>
        <w:numPr>
          <w:ilvl w:val="1"/>
          <w:numId w:val="3"/>
        </w:numPr>
      </w:pPr>
      <w:r>
        <w:t>Externalities, Public Goods</w:t>
      </w:r>
    </w:p>
    <w:p w14:paraId="79B311A0" w14:textId="65B82262" w:rsidR="00C401D2" w:rsidRDefault="00C401D2" w:rsidP="000A35B3">
      <w:pPr>
        <w:pStyle w:val="ListParagraph"/>
        <w:numPr>
          <w:ilvl w:val="1"/>
          <w:numId w:val="3"/>
        </w:numPr>
      </w:pPr>
      <w:r>
        <w:t>Government Revenue, Expenditure, Taxes, Equity</w:t>
      </w:r>
    </w:p>
    <w:p w14:paraId="7F13B8BF" w14:textId="77777777" w:rsidR="000A35B3" w:rsidRDefault="000A35B3">
      <w:pPr>
        <w:rPr>
          <w:b/>
        </w:rPr>
      </w:pPr>
    </w:p>
    <w:p w14:paraId="13B17678" w14:textId="77777777" w:rsidR="00C401D2" w:rsidRDefault="00C401D2" w:rsidP="000A35B3">
      <w:pPr>
        <w:rPr>
          <w:b/>
        </w:rPr>
      </w:pPr>
    </w:p>
    <w:p w14:paraId="32A382FB" w14:textId="77777777" w:rsidR="000A35B3" w:rsidRDefault="000A35B3" w:rsidP="000A35B3">
      <w:pPr>
        <w:rPr>
          <w:b/>
        </w:rPr>
      </w:pPr>
      <w:r>
        <w:rPr>
          <w:b/>
        </w:rPr>
        <w:t>Homework as Extra Credit</w:t>
      </w:r>
    </w:p>
    <w:p w14:paraId="45E499F2" w14:textId="77777777" w:rsidR="000A35B3" w:rsidRDefault="000A35B3" w:rsidP="000A35B3"/>
    <w:p w14:paraId="6DF2ACAE" w14:textId="77777777" w:rsidR="000A35B3" w:rsidRPr="00352DE3" w:rsidRDefault="000A35B3" w:rsidP="000A35B3">
      <w:pPr>
        <w:spacing w:line="360" w:lineRule="auto"/>
      </w:pPr>
      <w:r>
        <w:t xml:space="preserve">If you complete worksheet/homework assignments during a specific unit, turning them in on the day of that unit’s test will make you eligible for extra credit on the test </w:t>
      </w:r>
      <w:r w:rsidRPr="00352DE3">
        <w:rPr>
          <w:u w:val="single"/>
        </w:rPr>
        <w:t>up to a 90.</w:t>
      </w:r>
    </w:p>
    <w:p w14:paraId="11D79243" w14:textId="77777777" w:rsidR="000A35B3" w:rsidRPr="00352DE3" w:rsidRDefault="000A35B3" w:rsidP="000A35B3">
      <w:pPr>
        <w:spacing w:line="360" w:lineRule="auto"/>
        <w:ind w:firstLine="720"/>
        <w:rPr>
          <w:u w:val="single"/>
        </w:rPr>
      </w:pPr>
      <w:r>
        <w:rPr>
          <w:u w:val="single"/>
        </w:rPr>
        <w:t>Directions for Completing:</w:t>
      </w:r>
    </w:p>
    <w:p w14:paraId="1612E258" w14:textId="77777777" w:rsidR="000A35B3" w:rsidRDefault="000A35B3" w:rsidP="000A35B3">
      <w:pPr>
        <w:spacing w:line="360" w:lineRule="auto"/>
      </w:pPr>
      <w:r w:rsidRPr="001538C9">
        <w:t xml:space="preserve">Answer keys are posted on Google Classroom for all worksheets.  To avoid the perception of cheating, if you like to verify/correct your work, make corrections in a different color pen.  This will help me see that you are using the key as it </w:t>
      </w:r>
      <w:proofErr w:type="gramStart"/>
      <w:r w:rsidRPr="001538C9">
        <w:t xml:space="preserve">is meant to be </w:t>
      </w:r>
      <w:r>
        <w:t>used</w:t>
      </w:r>
      <w:proofErr w:type="gramEnd"/>
      <w:r>
        <w:t>.</w:t>
      </w:r>
    </w:p>
    <w:p w14:paraId="6D8200D0" w14:textId="77777777" w:rsidR="000A35B3" w:rsidRPr="00352DE3" w:rsidRDefault="000A35B3" w:rsidP="000A35B3">
      <w:pPr>
        <w:spacing w:line="360" w:lineRule="auto"/>
        <w:ind w:firstLine="720"/>
        <w:rPr>
          <w:u w:val="single"/>
        </w:rPr>
      </w:pPr>
      <w:r>
        <w:rPr>
          <w:u w:val="single"/>
        </w:rPr>
        <w:t>Directions for Turning in:</w:t>
      </w:r>
    </w:p>
    <w:p w14:paraId="2F662A45" w14:textId="77777777" w:rsidR="000A35B3" w:rsidRPr="00352DE3" w:rsidRDefault="000A35B3" w:rsidP="000A35B3">
      <w:pPr>
        <w:spacing w:line="360" w:lineRule="auto"/>
      </w:pPr>
      <w:r w:rsidRPr="001538C9">
        <w:t>Paper copies are always accepted, as are a combination of paper and online submissions.  Taking a series of screenshots from Notability and emailing them to me is perfectly fine too.</w:t>
      </w:r>
    </w:p>
    <w:p w14:paraId="5E7A994E" w14:textId="77777777" w:rsidR="00C401D2" w:rsidRDefault="00C401D2" w:rsidP="0011139E">
      <w:pPr>
        <w:rPr>
          <w:b/>
        </w:rPr>
      </w:pPr>
    </w:p>
    <w:p w14:paraId="2543BB18" w14:textId="77777777" w:rsidR="0011139E" w:rsidRDefault="0011139E" w:rsidP="0011139E">
      <w:pPr>
        <w:rPr>
          <w:b/>
        </w:rPr>
      </w:pPr>
      <w:r>
        <w:rPr>
          <w:b/>
        </w:rPr>
        <w:t>Class Rules &amp; Procedures</w:t>
      </w:r>
    </w:p>
    <w:p w14:paraId="20583D86" w14:textId="77777777" w:rsidR="00C401D2" w:rsidRDefault="00C401D2" w:rsidP="0011139E">
      <w:pPr>
        <w:rPr>
          <w:b/>
        </w:rPr>
      </w:pPr>
    </w:p>
    <w:p w14:paraId="326D49E2" w14:textId="77777777" w:rsidR="0011139E" w:rsidRDefault="0011139E" w:rsidP="0011139E">
      <w:r>
        <w:t>All information not explicitly outlined here falls under general Westlake H.S. policy as outlined in the Student Handbook.</w:t>
      </w:r>
    </w:p>
    <w:p w14:paraId="25B8257D" w14:textId="77777777" w:rsidR="0011139E" w:rsidRDefault="0011139E" w:rsidP="0011139E"/>
    <w:p w14:paraId="248303B4" w14:textId="77777777" w:rsidR="0011139E" w:rsidRDefault="0011139E" w:rsidP="0011139E"/>
    <w:p w14:paraId="5131DB51" w14:textId="77777777" w:rsidR="0011139E" w:rsidRDefault="0011139E" w:rsidP="0011139E">
      <w:pPr>
        <w:ind w:left="450" w:hanging="450"/>
      </w:pPr>
      <w:proofErr w:type="spellStart"/>
      <w:r>
        <w:t>Tardies</w:t>
      </w:r>
      <w:proofErr w:type="spellEnd"/>
      <w:r>
        <w:t>: Please be in the class and in your seat so that you are not counted tardy.</w:t>
      </w:r>
    </w:p>
    <w:p w14:paraId="00B7A4D8" w14:textId="77777777" w:rsidR="0011139E" w:rsidRDefault="0011139E" w:rsidP="0011139E">
      <w:pPr>
        <w:ind w:left="450" w:hanging="450"/>
      </w:pPr>
      <w:r>
        <w:t>Substitutes: In the event of a substitute, it will be your responsibility to behave in line with all class expectations.</w:t>
      </w:r>
    </w:p>
    <w:p w14:paraId="203BB3F5" w14:textId="77777777" w:rsidR="0011139E" w:rsidRDefault="0011139E" w:rsidP="0011139E">
      <w:pPr>
        <w:ind w:left="450" w:hanging="450"/>
      </w:pPr>
      <w:r>
        <w:t>Reading: Most of the textual reading will be accomplished outside of the classroom.  Class time will be devoted to lectures and discussion of various topics.  Students may also be assigned various outside readings.  It is imperative that students read all assignments before coming to class to get the most out of class time.</w:t>
      </w:r>
    </w:p>
    <w:p w14:paraId="2D738E68" w14:textId="77777777" w:rsidR="0011139E" w:rsidRDefault="0011139E" w:rsidP="0011139E">
      <w:pPr>
        <w:ind w:left="450" w:hanging="450"/>
      </w:pPr>
      <w:r>
        <w:t>Assignments: Assignments are due during class on the date assigned.  Failure to turn in a major assignment can seriously affect your grade.  All honest attempts are rewarded.  Always try.  It is better to turn in something that shows you tried than to turn in nothing at all.</w:t>
      </w:r>
    </w:p>
    <w:p w14:paraId="452AE6F0" w14:textId="77777777" w:rsidR="0011139E" w:rsidRPr="00C43B28" w:rsidRDefault="0011139E" w:rsidP="0011139E">
      <w:pPr>
        <w:ind w:left="450" w:hanging="450"/>
      </w:pPr>
      <w:r>
        <w:t xml:space="preserve">Incomplete/Late Work: </w:t>
      </w:r>
      <w:r>
        <w:rPr>
          <w:u w:val="single"/>
        </w:rPr>
        <w:t>In general w</w:t>
      </w:r>
      <w:r w:rsidRPr="00971104">
        <w:rPr>
          <w:u w:val="single"/>
        </w:rPr>
        <w:t>ill not be accepted.</w:t>
      </w:r>
      <w:r>
        <w:t xml:space="preserve">  Unless otherwise specified.</w:t>
      </w:r>
    </w:p>
    <w:p w14:paraId="19EA5B65" w14:textId="77777777" w:rsidR="0011139E" w:rsidRDefault="0011139E" w:rsidP="0011139E">
      <w:pPr>
        <w:ind w:left="450" w:hanging="450"/>
      </w:pPr>
      <w:r>
        <w:t>Absences: If a student is absent the day an assignment is due, it will be due when the student returns.  Absent students are responsible for missed work or information covered in class.  Help out your fellow classmates to keep them up to date.  If gone for an unexpected, prolonged period, you have the amount of time you were absent plus one day to turn in any missed work.  If you have any planned or school-related absences, it is your responsibility to check with me beforehand to get any work and stay up to date.  All work due during a planned absence will be due upon your return.</w:t>
      </w:r>
    </w:p>
    <w:p w14:paraId="4EC0F786" w14:textId="77777777" w:rsidR="0011139E" w:rsidRDefault="0011139E" w:rsidP="0011139E">
      <w:pPr>
        <w:ind w:left="450" w:hanging="450"/>
      </w:pPr>
      <w:r>
        <w:t>Grades: Will be posted as promptly as possible.  Stay on top of your grades so that you are not surprised by the end of a grading period.  If you have questions or concerns, feel free to reach out to Mr. McLeod.</w:t>
      </w:r>
    </w:p>
    <w:p w14:paraId="5BE4B49B" w14:textId="77777777" w:rsidR="0011139E" w:rsidRDefault="0011139E" w:rsidP="0011139E"/>
    <w:p w14:paraId="6FF191D8" w14:textId="77777777" w:rsidR="0011139E" w:rsidRDefault="0011139E" w:rsidP="0011139E"/>
    <w:p w14:paraId="21750F1F" w14:textId="77777777" w:rsidR="0011139E" w:rsidRDefault="0011139E" w:rsidP="0011139E">
      <w:pPr>
        <w:rPr>
          <w:b/>
        </w:rPr>
      </w:pPr>
      <w:r>
        <w:rPr>
          <w:b/>
        </w:rPr>
        <w:t>Grading Policy</w:t>
      </w:r>
    </w:p>
    <w:p w14:paraId="22D1D149" w14:textId="77777777" w:rsidR="0011139E" w:rsidRPr="00144DC3" w:rsidRDefault="0011139E" w:rsidP="0011139E">
      <w:pPr>
        <w:numPr>
          <w:ilvl w:val="0"/>
          <w:numId w:val="1"/>
        </w:numPr>
        <w:ind w:right="-360"/>
      </w:pPr>
      <w:r>
        <w:t>Major Grades</w:t>
      </w:r>
      <w:r w:rsidRPr="00144DC3">
        <w:t xml:space="preserve">: </w:t>
      </w:r>
      <w:r>
        <w:rPr>
          <w:b/>
        </w:rPr>
        <w:t>70</w:t>
      </w:r>
      <w:r w:rsidRPr="00144DC3">
        <w:rPr>
          <w:b/>
        </w:rPr>
        <w:t>%</w:t>
      </w:r>
    </w:p>
    <w:p w14:paraId="665699C3" w14:textId="534F0680" w:rsidR="0011139E" w:rsidRPr="00144DC3" w:rsidRDefault="0011139E" w:rsidP="0011139E">
      <w:pPr>
        <w:numPr>
          <w:ilvl w:val="1"/>
          <w:numId w:val="1"/>
        </w:numPr>
        <w:ind w:right="-360"/>
      </w:pPr>
      <w:r w:rsidRPr="00144DC3">
        <w:t>U</w:t>
      </w:r>
      <w:r>
        <w:t>nit Exams, Current Events Assignments, Projects, Problem Sets</w:t>
      </w:r>
    </w:p>
    <w:p w14:paraId="2355A92E" w14:textId="77777777" w:rsidR="0011139E" w:rsidRPr="00144DC3" w:rsidRDefault="0011139E" w:rsidP="0011139E">
      <w:pPr>
        <w:numPr>
          <w:ilvl w:val="0"/>
          <w:numId w:val="1"/>
        </w:numPr>
        <w:ind w:right="-360"/>
      </w:pPr>
      <w:r>
        <w:t>Daily Grades</w:t>
      </w:r>
      <w:r w:rsidRPr="00144DC3">
        <w:t xml:space="preserve">: </w:t>
      </w:r>
      <w:r>
        <w:rPr>
          <w:b/>
        </w:rPr>
        <w:t>30</w:t>
      </w:r>
      <w:r w:rsidRPr="00144DC3">
        <w:rPr>
          <w:b/>
        </w:rPr>
        <w:t>%</w:t>
      </w:r>
    </w:p>
    <w:p w14:paraId="28480D4C" w14:textId="0CE9039D" w:rsidR="0011139E" w:rsidRPr="00144DC3" w:rsidRDefault="0011139E" w:rsidP="0011139E">
      <w:pPr>
        <w:numPr>
          <w:ilvl w:val="1"/>
          <w:numId w:val="1"/>
        </w:numPr>
        <w:ind w:right="-360"/>
      </w:pPr>
      <w:r w:rsidRPr="00144DC3">
        <w:t>Quizzes,</w:t>
      </w:r>
      <w:r>
        <w:t xml:space="preserve"> Group FRQs, Daily/Weekly Writing, Vocabulary Quizzes, Daily Work, Homework</w:t>
      </w:r>
    </w:p>
    <w:p w14:paraId="6F32F04D" w14:textId="77777777" w:rsidR="0011139E" w:rsidRDefault="0011139E" w:rsidP="0011139E">
      <w:pPr>
        <w:ind w:right="-360"/>
        <w:rPr>
          <w:b/>
        </w:rPr>
      </w:pPr>
    </w:p>
    <w:p w14:paraId="1039B60F" w14:textId="77777777" w:rsidR="0011139E" w:rsidRDefault="0011139E" w:rsidP="0011139E">
      <w:pPr>
        <w:ind w:right="-360"/>
        <w:rPr>
          <w:b/>
        </w:rPr>
      </w:pPr>
    </w:p>
    <w:p w14:paraId="110A0923" w14:textId="77777777" w:rsidR="0011139E" w:rsidRDefault="0011139E" w:rsidP="0011139E">
      <w:pPr>
        <w:ind w:right="-360"/>
        <w:rPr>
          <w:b/>
        </w:rPr>
      </w:pPr>
      <w:r>
        <w:rPr>
          <w:b/>
        </w:rPr>
        <w:t>Final Exam &amp; Overall Grade</w:t>
      </w:r>
    </w:p>
    <w:p w14:paraId="490D3338" w14:textId="77777777" w:rsidR="0011139E" w:rsidRDefault="0011139E" w:rsidP="0011139E">
      <w:pPr>
        <w:pStyle w:val="ListParagraph"/>
        <w:numPr>
          <w:ilvl w:val="0"/>
          <w:numId w:val="4"/>
        </w:numPr>
        <w:ind w:right="-360"/>
      </w:pPr>
      <w:r>
        <w:t xml:space="preserve">There will be a final exam at the end of the semester that will count as </w:t>
      </w:r>
      <w:r w:rsidRPr="00C27528">
        <w:rPr>
          <w:u w:val="single"/>
        </w:rPr>
        <w:t>20% of the overall semester grade</w:t>
      </w:r>
      <w:r>
        <w:t>.</w:t>
      </w:r>
    </w:p>
    <w:p w14:paraId="1A72CB54" w14:textId="77777777" w:rsidR="0011139E" w:rsidRPr="00C27528" w:rsidRDefault="0011139E" w:rsidP="0011139E">
      <w:pPr>
        <w:pStyle w:val="ListParagraph"/>
        <w:numPr>
          <w:ilvl w:val="0"/>
          <w:numId w:val="4"/>
        </w:numPr>
        <w:ind w:right="-360"/>
      </w:pPr>
      <w:r>
        <w:t xml:space="preserve">The two previous quarters will each count as </w:t>
      </w:r>
      <w:r>
        <w:rPr>
          <w:u w:val="single"/>
        </w:rPr>
        <w:t>40% of the overall semester grade</w:t>
      </w:r>
      <w:r>
        <w:t>.</w:t>
      </w:r>
    </w:p>
    <w:p w14:paraId="40EF2324" w14:textId="77777777" w:rsidR="0011139E" w:rsidRDefault="0011139E" w:rsidP="0011139E">
      <w:pPr>
        <w:ind w:right="-360"/>
      </w:pPr>
    </w:p>
    <w:p w14:paraId="3123FCD0" w14:textId="77777777" w:rsidR="0011139E" w:rsidRDefault="0011139E" w:rsidP="0011139E">
      <w:pPr>
        <w:ind w:right="-360"/>
      </w:pPr>
    </w:p>
    <w:p w14:paraId="4CA67E25" w14:textId="707129B2" w:rsidR="0011139E" w:rsidRDefault="0011139E" w:rsidP="0011139E">
      <w:pPr>
        <w:ind w:right="-360"/>
      </w:pPr>
      <w:r>
        <w:t>Remember: This class is geared to prepare all students for the AP Exam in May.  It requires a lot of work and focus.  It is impossible to address every subject in AP Microeconomics in a semester-long course.  It is up to you (the student) to do extra work, above and beyond class time, to prepare yourself for success on the AP Exam.  In the short-run, this will require an enormous amount of work, but in the long run—when you’re studying for the AP Exam, the payoff will be excellent.  I am always here to help and support you and if you ever have questions or worries, do not hesitate to come to me.  Always remember that you are capable of great things.</w:t>
      </w:r>
    </w:p>
    <w:p w14:paraId="7C91CC72" w14:textId="77777777" w:rsidR="00D56280" w:rsidRDefault="00D56280" w:rsidP="00D56280">
      <w:pPr>
        <w:ind w:right="-360"/>
      </w:pPr>
    </w:p>
    <w:p w14:paraId="28168E00" w14:textId="77777777" w:rsidR="00D56280" w:rsidRDefault="00D56280" w:rsidP="00D56280">
      <w:pPr>
        <w:ind w:right="-360"/>
      </w:pPr>
    </w:p>
    <w:p w14:paraId="5C5411FB" w14:textId="77777777" w:rsidR="00D56280" w:rsidRPr="00144DC3" w:rsidRDefault="00D56280" w:rsidP="00D56280">
      <w:pPr>
        <w:ind w:left="-360" w:right="-360"/>
        <w:jc w:val="center"/>
        <w:rPr>
          <w:b/>
        </w:rPr>
      </w:pPr>
      <w:r w:rsidRPr="00144DC3">
        <w:rPr>
          <w:b/>
        </w:rPr>
        <w:t>Mr. Angus McLeod</w:t>
      </w:r>
    </w:p>
    <w:p w14:paraId="04526F2B" w14:textId="5CA62FEB" w:rsidR="00D56280" w:rsidRPr="000A35B3" w:rsidRDefault="00D56280" w:rsidP="000A35B3">
      <w:pPr>
        <w:widowControl w:val="0"/>
        <w:autoSpaceDE w:val="0"/>
        <w:autoSpaceDN w:val="0"/>
        <w:adjustRightInd w:val="0"/>
        <w:ind w:left="-360" w:right="-360"/>
        <w:jc w:val="center"/>
        <w:rPr>
          <w:rFonts w:cs="ArialMT"/>
          <w:b/>
          <w:color w:val="262626"/>
          <w:szCs w:val="26"/>
          <w:lang w:bidi="en-US"/>
        </w:rPr>
      </w:pPr>
      <w:r w:rsidRPr="00144DC3">
        <w:rPr>
          <w:rFonts w:cs="ArialMT"/>
          <w:b/>
          <w:color w:val="262626"/>
          <w:szCs w:val="26"/>
          <w:lang w:bidi="en-US"/>
        </w:rPr>
        <w:t>B.A. Plan II Honors | History | International Relations   The University of Texas at Austin</w:t>
      </w:r>
    </w:p>
    <w:sectPr w:rsidR="00D56280" w:rsidRPr="000A35B3" w:rsidSect="00D56280">
      <w:headerReference w:type="default" r:id="rId9"/>
      <w:footnotePr>
        <w:numFmt w:val="chicago"/>
      </w:footnotePr>
      <w:pgSz w:w="12240" w:h="15840"/>
      <w:pgMar w:top="720" w:right="720" w:bottom="720" w:left="720" w:header="5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72E4F" w14:textId="77777777" w:rsidR="0011139E" w:rsidRDefault="0011139E" w:rsidP="00D56280">
      <w:r>
        <w:separator/>
      </w:r>
    </w:p>
  </w:endnote>
  <w:endnote w:type="continuationSeparator" w:id="0">
    <w:p w14:paraId="78D5C8FE" w14:textId="77777777" w:rsidR="0011139E" w:rsidRDefault="0011139E" w:rsidP="00D5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aiandra GD">
    <w:altName w:val="Helvetica Neue"/>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F699F" w14:textId="77777777" w:rsidR="0011139E" w:rsidRDefault="0011139E" w:rsidP="00D56280">
      <w:r>
        <w:separator/>
      </w:r>
    </w:p>
  </w:footnote>
  <w:footnote w:type="continuationSeparator" w:id="0">
    <w:p w14:paraId="293EB814" w14:textId="77777777" w:rsidR="0011139E" w:rsidRDefault="0011139E" w:rsidP="00D56280">
      <w:r>
        <w:continuationSeparator/>
      </w:r>
    </w:p>
  </w:footnote>
  <w:footnote w:id="1">
    <w:p w14:paraId="6CCC893E" w14:textId="714CA70B" w:rsidR="0011139E" w:rsidRDefault="0011139E">
      <w:pPr>
        <w:pStyle w:val="FootnoteText"/>
      </w:pPr>
      <w:r>
        <w:rPr>
          <w:rStyle w:val="FootnoteReference"/>
        </w:rPr>
        <w:footnoteRef/>
      </w:r>
      <w:r>
        <w:t xml:space="preserve"> All textbook readings will be available through my website.  The </w:t>
      </w:r>
      <w:proofErr w:type="spellStart"/>
      <w:r>
        <w:t>Mankiw</w:t>
      </w:r>
      <w:proofErr w:type="spellEnd"/>
      <w:r>
        <w:t xml:space="preserve"> and </w:t>
      </w:r>
      <w:proofErr w:type="spellStart"/>
      <w:r>
        <w:t>McConnel</w:t>
      </w:r>
      <w:proofErr w:type="spellEnd"/>
      <w:r>
        <w:t>-Brue books are available to be borrowed as physical copies if students so desire.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B1D" w14:textId="084CF459" w:rsidR="0011139E" w:rsidRDefault="0011139E" w:rsidP="00D56280">
    <w:pPr>
      <w:pStyle w:val="Header"/>
      <w:jc w:val="right"/>
    </w:pPr>
    <w:r>
      <w:t>AP Microeconomics Syllabus, McLeod 2016-2017</w:t>
    </w:r>
  </w:p>
  <w:p w14:paraId="6FE6E786" w14:textId="0B46A6C5" w:rsidR="0011139E" w:rsidRDefault="0011139E" w:rsidP="00D56280">
    <w:pPr>
      <w:pStyle w:val="Header"/>
      <w:jc w:val="right"/>
    </w:pPr>
    <w:r>
      <w:t>Westlake High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41B"/>
    <w:multiLevelType w:val="hybridMultilevel"/>
    <w:tmpl w:val="F0E2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33C41"/>
    <w:multiLevelType w:val="hybridMultilevel"/>
    <w:tmpl w:val="1D8CFD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84D6DCE"/>
    <w:multiLevelType w:val="hybridMultilevel"/>
    <w:tmpl w:val="26B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61119"/>
    <w:multiLevelType w:val="hybridMultilevel"/>
    <w:tmpl w:val="652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3A"/>
    <w:rsid w:val="000A35B3"/>
    <w:rsid w:val="0011139E"/>
    <w:rsid w:val="003E54C6"/>
    <w:rsid w:val="004C5407"/>
    <w:rsid w:val="005140A7"/>
    <w:rsid w:val="0052609C"/>
    <w:rsid w:val="0065120F"/>
    <w:rsid w:val="006E6D77"/>
    <w:rsid w:val="007333CC"/>
    <w:rsid w:val="007623D7"/>
    <w:rsid w:val="00A865EB"/>
    <w:rsid w:val="00AA4512"/>
    <w:rsid w:val="00C15635"/>
    <w:rsid w:val="00C401D2"/>
    <w:rsid w:val="00C52B90"/>
    <w:rsid w:val="00D437FC"/>
    <w:rsid w:val="00D56280"/>
    <w:rsid w:val="00E377E9"/>
    <w:rsid w:val="00E53BC8"/>
    <w:rsid w:val="00F07DAD"/>
    <w:rsid w:val="00FB613A"/>
    <w:rsid w:val="00FD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345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9">
    <w:name w:val="heading 9"/>
    <w:basedOn w:val="Normal"/>
    <w:next w:val="Normal"/>
    <w:link w:val="Heading9Char"/>
    <w:uiPriority w:val="1"/>
    <w:qFormat/>
    <w:rsid w:val="00D56280"/>
    <w:pPr>
      <w:widowControl w:val="0"/>
      <w:autoSpaceDE w:val="0"/>
      <w:autoSpaceDN w:val="0"/>
      <w:adjustRightInd w:val="0"/>
      <w:ind w:left="1816"/>
      <w:outlineLvl w:val="8"/>
    </w:pPr>
    <w:rPr>
      <w:rFonts w:ascii="Maiandra GD" w:hAnsi="Maiandra GD" w:cs="Maiandra G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407"/>
    <w:rPr>
      <w:color w:val="0000FF" w:themeColor="hyperlink"/>
      <w:u w:val="single"/>
    </w:rPr>
  </w:style>
  <w:style w:type="character" w:customStyle="1" w:styleId="Heading9Char">
    <w:name w:val="Heading 9 Char"/>
    <w:basedOn w:val="DefaultParagraphFont"/>
    <w:link w:val="Heading9"/>
    <w:uiPriority w:val="1"/>
    <w:rsid w:val="00D56280"/>
    <w:rPr>
      <w:rFonts w:ascii="Maiandra GD" w:hAnsi="Maiandra GD" w:cs="Maiandra GD"/>
      <w:sz w:val="24"/>
      <w:szCs w:val="24"/>
      <w:lang w:eastAsia="en-US"/>
    </w:rPr>
  </w:style>
  <w:style w:type="paragraph" w:styleId="NormalWeb">
    <w:name w:val="Normal (Web)"/>
    <w:basedOn w:val="z-TopofForm"/>
    <w:rsid w:val="00D56280"/>
    <w:pPr>
      <w:pBdr>
        <w:bottom w:val="none" w:sz="0" w:space="0" w:color="auto"/>
      </w:pBdr>
      <w:jc w:val="left"/>
    </w:pPr>
    <w:rPr>
      <w:rFonts w:ascii="Times New Roman" w:eastAsia="Calibri" w:hAnsi="Times New Roman" w:cs="Times New Roman"/>
      <w:vanish w:val="0"/>
      <w:sz w:val="24"/>
      <w:szCs w:val="20"/>
      <w:lang w:val="en-GB" w:bidi="en-US"/>
    </w:rPr>
  </w:style>
  <w:style w:type="paragraph" w:styleId="z-TopofForm">
    <w:name w:val="HTML Top of Form"/>
    <w:basedOn w:val="Normal"/>
    <w:next w:val="Normal"/>
    <w:link w:val="z-TopofFormChar"/>
    <w:hidden/>
    <w:uiPriority w:val="99"/>
    <w:semiHidden/>
    <w:unhideWhenUsed/>
    <w:rsid w:val="00D562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6280"/>
    <w:rPr>
      <w:rFonts w:ascii="Arial" w:hAnsi="Arial" w:cs="Arial"/>
      <w:vanish/>
      <w:sz w:val="16"/>
      <w:szCs w:val="16"/>
      <w:lang w:eastAsia="en-US"/>
    </w:rPr>
  </w:style>
  <w:style w:type="paragraph" w:styleId="Header">
    <w:name w:val="header"/>
    <w:basedOn w:val="Normal"/>
    <w:link w:val="HeaderChar"/>
    <w:uiPriority w:val="99"/>
    <w:unhideWhenUsed/>
    <w:rsid w:val="00D56280"/>
    <w:pPr>
      <w:tabs>
        <w:tab w:val="center" w:pos="4320"/>
        <w:tab w:val="right" w:pos="8640"/>
      </w:tabs>
    </w:pPr>
  </w:style>
  <w:style w:type="character" w:customStyle="1" w:styleId="HeaderChar">
    <w:name w:val="Header Char"/>
    <w:basedOn w:val="DefaultParagraphFont"/>
    <w:link w:val="Header"/>
    <w:uiPriority w:val="99"/>
    <w:rsid w:val="00D56280"/>
    <w:rPr>
      <w:sz w:val="24"/>
      <w:szCs w:val="24"/>
      <w:lang w:eastAsia="en-US"/>
    </w:rPr>
  </w:style>
  <w:style w:type="paragraph" w:styleId="Footer">
    <w:name w:val="footer"/>
    <w:basedOn w:val="Normal"/>
    <w:link w:val="FooterChar"/>
    <w:uiPriority w:val="99"/>
    <w:unhideWhenUsed/>
    <w:rsid w:val="00D56280"/>
    <w:pPr>
      <w:tabs>
        <w:tab w:val="center" w:pos="4320"/>
        <w:tab w:val="right" w:pos="8640"/>
      </w:tabs>
    </w:pPr>
  </w:style>
  <w:style w:type="character" w:customStyle="1" w:styleId="FooterChar">
    <w:name w:val="Footer Char"/>
    <w:basedOn w:val="DefaultParagraphFont"/>
    <w:link w:val="Footer"/>
    <w:uiPriority w:val="99"/>
    <w:rsid w:val="00D56280"/>
    <w:rPr>
      <w:sz w:val="24"/>
      <w:szCs w:val="24"/>
      <w:lang w:eastAsia="en-US"/>
    </w:rPr>
  </w:style>
  <w:style w:type="paragraph" w:styleId="FootnoteText">
    <w:name w:val="footnote text"/>
    <w:basedOn w:val="Normal"/>
    <w:link w:val="FootnoteTextChar"/>
    <w:uiPriority w:val="99"/>
    <w:unhideWhenUsed/>
    <w:rsid w:val="00C15635"/>
  </w:style>
  <w:style w:type="character" w:customStyle="1" w:styleId="FootnoteTextChar">
    <w:name w:val="Footnote Text Char"/>
    <w:basedOn w:val="DefaultParagraphFont"/>
    <w:link w:val="FootnoteText"/>
    <w:uiPriority w:val="99"/>
    <w:rsid w:val="00C15635"/>
    <w:rPr>
      <w:sz w:val="24"/>
      <w:szCs w:val="24"/>
      <w:lang w:eastAsia="en-US"/>
    </w:rPr>
  </w:style>
  <w:style w:type="character" w:styleId="FootnoteReference">
    <w:name w:val="footnote reference"/>
    <w:basedOn w:val="DefaultParagraphFont"/>
    <w:uiPriority w:val="99"/>
    <w:unhideWhenUsed/>
    <w:rsid w:val="00C15635"/>
    <w:rPr>
      <w:vertAlign w:val="superscript"/>
    </w:rPr>
  </w:style>
  <w:style w:type="paragraph" w:styleId="ListParagraph">
    <w:name w:val="List Paragraph"/>
    <w:basedOn w:val="Normal"/>
    <w:uiPriority w:val="34"/>
    <w:qFormat/>
    <w:rsid w:val="000A35B3"/>
    <w:pPr>
      <w:ind w:left="720"/>
      <w:contextualSpacing/>
    </w:pPr>
  </w:style>
  <w:style w:type="table" w:styleId="TableGrid">
    <w:name w:val="Table Grid"/>
    <w:basedOn w:val="TableNormal"/>
    <w:uiPriority w:val="59"/>
    <w:rsid w:val="000A3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9">
    <w:name w:val="heading 9"/>
    <w:basedOn w:val="Normal"/>
    <w:next w:val="Normal"/>
    <w:link w:val="Heading9Char"/>
    <w:uiPriority w:val="1"/>
    <w:qFormat/>
    <w:rsid w:val="00D56280"/>
    <w:pPr>
      <w:widowControl w:val="0"/>
      <w:autoSpaceDE w:val="0"/>
      <w:autoSpaceDN w:val="0"/>
      <w:adjustRightInd w:val="0"/>
      <w:ind w:left="1816"/>
      <w:outlineLvl w:val="8"/>
    </w:pPr>
    <w:rPr>
      <w:rFonts w:ascii="Maiandra GD" w:hAnsi="Maiandra GD" w:cs="Maiandra G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407"/>
    <w:rPr>
      <w:color w:val="0000FF" w:themeColor="hyperlink"/>
      <w:u w:val="single"/>
    </w:rPr>
  </w:style>
  <w:style w:type="character" w:customStyle="1" w:styleId="Heading9Char">
    <w:name w:val="Heading 9 Char"/>
    <w:basedOn w:val="DefaultParagraphFont"/>
    <w:link w:val="Heading9"/>
    <w:uiPriority w:val="1"/>
    <w:rsid w:val="00D56280"/>
    <w:rPr>
      <w:rFonts w:ascii="Maiandra GD" w:hAnsi="Maiandra GD" w:cs="Maiandra GD"/>
      <w:sz w:val="24"/>
      <w:szCs w:val="24"/>
      <w:lang w:eastAsia="en-US"/>
    </w:rPr>
  </w:style>
  <w:style w:type="paragraph" w:styleId="NormalWeb">
    <w:name w:val="Normal (Web)"/>
    <w:basedOn w:val="z-TopofForm"/>
    <w:rsid w:val="00D56280"/>
    <w:pPr>
      <w:pBdr>
        <w:bottom w:val="none" w:sz="0" w:space="0" w:color="auto"/>
      </w:pBdr>
      <w:jc w:val="left"/>
    </w:pPr>
    <w:rPr>
      <w:rFonts w:ascii="Times New Roman" w:eastAsia="Calibri" w:hAnsi="Times New Roman" w:cs="Times New Roman"/>
      <w:vanish w:val="0"/>
      <w:sz w:val="24"/>
      <w:szCs w:val="20"/>
      <w:lang w:val="en-GB" w:bidi="en-US"/>
    </w:rPr>
  </w:style>
  <w:style w:type="paragraph" w:styleId="z-TopofForm">
    <w:name w:val="HTML Top of Form"/>
    <w:basedOn w:val="Normal"/>
    <w:next w:val="Normal"/>
    <w:link w:val="z-TopofFormChar"/>
    <w:hidden/>
    <w:uiPriority w:val="99"/>
    <w:semiHidden/>
    <w:unhideWhenUsed/>
    <w:rsid w:val="00D562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6280"/>
    <w:rPr>
      <w:rFonts w:ascii="Arial" w:hAnsi="Arial" w:cs="Arial"/>
      <w:vanish/>
      <w:sz w:val="16"/>
      <w:szCs w:val="16"/>
      <w:lang w:eastAsia="en-US"/>
    </w:rPr>
  </w:style>
  <w:style w:type="paragraph" w:styleId="Header">
    <w:name w:val="header"/>
    <w:basedOn w:val="Normal"/>
    <w:link w:val="HeaderChar"/>
    <w:uiPriority w:val="99"/>
    <w:unhideWhenUsed/>
    <w:rsid w:val="00D56280"/>
    <w:pPr>
      <w:tabs>
        <w:tab w:val="center" w:pos="4320"/>
        <w:tab w:val="right" w:pos="8640"/>
      </w:tabs>
    </w:pPr>
  </w:style>
  <w:style w:type="character" w:customStyle="1" w:styleId="HeaderChar">
    <w:name w:val="Header Char"/>
    <w:basedOn w:val="DefaultParagraphFont"/>
    <w:link w:val="Header"/>
    <w:uiPriority w:val="99"/>
    <w:rsid w:val="00D56280"/>
    <w:rPr>
      <w:sz w:val="24"/>
      <w:szCs w:val="24"/>
      <w:lang w:eastAsia="en-US"/>
    </w:rPr>
  </w:style>
  <w:style w:type="paragraph" w:styleId="Footer">
    <w:name w:val="footer"/>
    <w:basedOn w:val="Normal"/>
    <w:link w:val="FooterChar"/>
    <w:uiPriority w:val="99"/>
    <w:unhideWhenUsed/>
    <w:rsid w:val="00D56280"/>
    <w:pPr>
      <w:tabs>
        <w:tab w:val="center" w:pos="4320"/>
        <w:tab w:val="right" w:pos="8640"/>
      </w:tabs>
    </w:pPr>
  </w:style>
  <w:style w:type="character" w:customStyle="1" w:styleId="FooterChar">
    <w:name w:val="Footer Char"/>
    <w:basedOn w:val="DefaultParagraphFont"/>
    <w:link w:val="Footer"/>
    <w:uiPriority w:val="99"/>
    <w:rsid w:val="00D56280"/>
    <w:rPr>
      <w:sz w:val="24"/>
      <w:szCs w:val="24"/>
      <w:lang w:eastAsia="en-US"/>
    </w:rPr>
  </w:style>
  <w:style w:type="paragraph" w:styleId="FootnoteText">
    <w:name w:val="footnote text"/>
    <w:basedOn w:val="Normal"/>
    <w:link w:val="FootnoteTextChar"/>
    <w:uiPriority w:val="99"/>
    <w:unhideWhenUsed/>
    <w:rsid w:val="00C15635"/>
  </w:style>
  <w:style w:type="character" w:customStyle="1" w:styleId="FootnoteTextChar">
    <w:name w:val="Footnote Text Char"/>
    <w:basedOn w:val="DefaultParagraphFont"/>
    <w:link w:val="FootnoteText"/>
    <w:uiPriority w:val="99"/>
    <w:rsid w:val="00C15635"/>
    <w:rPr>
      <w:sz w:val="24"/>
      <w:szCs w:val="24"/>
      <w:lang w:eastAsia="en-US"/>
    </w:rPr>
  </w:style>
  <w:style w:type="character" w:styleId="FootnoteReference">
    <w:name w:val="footnote reference"/>
    <w:basedOn w:val="DefaultParagraphFont"/>
    <w:uiPriority w:val="99"/>
    <w:unhideWhenUsed/>
    <w:rsid w:val="00C15635"/>
    <w:rPr>
      <w:vertAlign w:val="superscript"/>
    </w:rPr>
  </w:style>
  <w:style w:type="paragraph" w:styleId="ListParagraph">
    <w:name w:val="List Paragraph"/>
    <w:basedOn w:val="Normal"/>
    <w:uiPriority w:val="34"/>
    <w:qFormat/>
    <w:rsid w:val="000A35B3"/>
    <w:pPr>
      <w:ind w:left="720"/>
      <w:contextualSpacing/>
    </w:pPr>
  </w:style>
  <w:style w:type="table" w:styleId="TableGrid">
    <w:name w:val="Table Grid"/>
    <w:basedOn w:val="TableNormal"/>
    <w:uiPriority w:val="59"/>
    <w:rsid w:val="000A3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iam.mcleod@ideapublicschool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1309</Words>
  <Characters>7463</Characters>
  <Application>Microsoft Macintosh Word</Application>
  <DocSecurity>0</DocSecurity>
  <Lines>62</Lines>
  <Paragraphs>17</Paragraphs>
  <ScaleCrop>false</ScaleCrop>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McLeod</dc:creator>
  <cp:keywords/>
  <dc:description/>
  <cp:lastModifiedBy>Angus McLeod</cp:lastModifiedBy>
  <cp:revision>3</cp:revision>
  <dcterms:created xsi:type="dcterms:W3CDTF">2017-01-02T18:06:00Z</dcterms:created>
  <dcterms:modified xsi:type="dcterms:W3CDTF">2017-01-02T18:23:00Z</dcterms:modified>
</cp:coreProperties>
</file>